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47309C" w:rsidRPr="0047309C" w:rsidRDefault="005D4C09" w:rsidP="0047309C">
      <w:pPr>
        <w:jc w:val="center"/>
        <w:rPr>
          <w:b/>
          <w:bCs/>
        </w:rPr>
      </w:pPr>
      <w:r w:rsidRPr="005D4C09">
        <w:rPr>
          <w:b/>
          <w:bCs/>
        </w:rPr>
        <w:t>о</w:t>
      </w:r>
      <w:r w:rsidR="0047309C">
        <w:rPr>
          <w:b/>
          <w:bCs/>
        </w:rPr>
        <w:t>б</w:t>
      </w:r>
      <w:r w:rsidRPr="005D4C09">
        <w:rPr>
          <w:b/>
          <w:bCs/>
        </w:rPr>
        <w:t xml:space="preserve"> </w:t>
      </w:r>
      <w:r w:rsidR="0047309C">
        <w:rPr>
          <w:b/>
          <w:bCs/>
        </w:rPr>
        <w:t xml:space="preserve">отдельных </w:t>
      </w:r>
      <w:r w:rsidR="0047309C" w:rsidRPr="0047309C">
        <w:rPr>
          <w:b/>
          <w:bCs/>
        </w:rPr>
        <w:t>решениях, принятых советом директоров (наблюдательным советом) эмитента</w:t>
      </w:r>
    </w:p>
    <w:p w:rsidR="00F44691" w:rsidRPr="007A7B25" w:rsidRDefault="00F44691" w:rsidP="00D0348B">
      <w:pPr>
        <w:jc w:val="center"/>
        <w:rPr>
          <w:b/>
          <w:bCs/>
          <w:sz w:val="10"/>
          <w:szCs w:val="10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E20137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A742DB" w:rsidP="00A742DB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05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47309C">
              <w:rPr>
                <w:rStyle w:val="SUBST"/>
                <w:sz w:val="20"/>
              </w:rPr>
              <w:t>06</w:t>
            </w:r>
            <w:r w:rsidR="00D0348B" w:rsidRPr="008B0AE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D0348B" w:rsidRPr="000058CF" w:rsidRDefault="00D0348B" w:rsidP="00D0348B">
      <w:pPr>
        <w:rPr>
          <w:sz w:val="10"/>
          <w:szCs w:val="10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B11B2E" w:rsidRPr="00B11B2E" w:rsidRDefault="00B11B2E" w:rsidP="00B11B2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B11B2E">
              <w:rPr>
                <w:rFonts w:eastAsia="Calibri"/>
              </w:rPr>
              <w:t xml:space="preserve"> предложении общему собранию акционеров эмитента, являющегося акционерным обществом, установить в решении о выплате (об объявлении) дивидендов определенную дату, на которую определяются лица, имеющие пра</w:t>
            </w:r>
            <w:r>
              <w:rPr>
                <w:rFonts w:eastAsia="Calibri"/>
              </w:rPr>
              <w:t>во на получение дивидендов.</w:t>
            </w:r>
          </w:p>
          <w:p w:rsidR="0047309C" w:rsidRPr="0047309C" w:rsidRDefault="0047309C" w:rsidP="0047309C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47309C">
              <w:rPr>
                <w:rFonts w:eastAsia="Calibri"/>
              </w:rPr>
              <w:t xml:space="preserve">2.1. Сведения о кворуме заседания совета директоров (наблюдательного совета) эмитента и результатах голосования по вопросам о принятии решений, предусмотренных </w:t>
            </w:r>
            <w:hyperlink r:id="rId10" w:history="1">
              <w:r w:rsidRPr="0047309C">
                <w:rPr>
                  <w:rFonts w:eastAsia="Calibri"/>
                </w:rPr>
                <w:t>пунктом 15.1</w:t>
              </w:r>
            </w:hyperlink>
            <w:r w:rsidRPr="0047309C">
              <w:rPr>
                <w:rFonts w:eastAsia="Calibri"/>
              </w:rPr>
              <w:t xml:space="preserve"> Положения Банка России от 27.03.2020 г. № 714-П «О раскрытии информации эмитентами эмиссионных ценных бумаг»:</w:t>
            </w:r>
          </w:p>
          <w:p w:rsidR="00A742DB" w:rsidRDefault="00A742DB" w:rsidP="00A742DB">
            <w:pPr>
              <w:suppressAutoHyphens/>
              <w:spacing w:line="228" w:lineRule="auto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460792">
              <w:rPr>
                <w:b/>
                <w:i/>
                <w:color w:val="000000"/>
                <w:shd w:val="clear" w:color="auto" w:fill="FFFFFF"/>
              </w:rPr>
              <w:t xml:space="preserve">В </w:t>
            </w:r>
            <w:r>
              <w:rPr>
                <w:b/>
                <w:i/>
                <w:color w:val="000000"/>
                <w:shd w:val="clear" w:color="auto" w:fill="FFFFFF"/>
              </w:rPr>
              <w:t>заседании (голосовании)</w:t>
            </w:r>
            <w:r w:rsidRPr="00460792">
              <w:rPr>
                <w:b/>
                <w:i/>
                <w:color w:val="000000"/>
                <w:shd w:val="clear" w:color="auto" w:fill="FFFFFF"/>
              </w:rPr>
              <w:t xml:space="preserve"> приняли участие </w:t>
            </w:r>
            <w:r w:rsidRPr="00B63DA4">
              <w:rPr>
                <w:b/>
                <w:i/>
                <w:color w:val="000000"/>
                <w:shd w:val="clear" w:color="auto" w:fill="FFFFFF"/>
              </w:rPr>
              <w:t>5</w:t>
            </w:r>
            <w:r w:rsidRPr="00460792">
              <w:rPr>
                <w:b/>
                <w:i/>
                <w:color w:val="000000"/>
                <w:shd w:val="clear" w:color="auto" w:fill="FFFFFF"/>
              </w:rPr>
              <w:t xml:space="preserve"> (</w:t>
            </w:r>
            <w:r>
              <w:rPr>
                <w:b/>
                <w:i/>
                <w:color w:val="000000"/>
                <w:shd w:val="clear" w:color="auto" w:fill="FFFFFF"/>
              </w:rPr>
              <w:t>пять</w:t>
            </w:r>
            <w:r w:rsidRPr="00460792">
              <w:rPr>
                <w:b/>
                <w:i/>
                <w:color w:val="000000"/>
                <w:shd w:val="clear" w:color="auto" w:fill="FFFFFF"/>
              </w:rPr>
              <w:t xml:space="preserve">) из 7 (семи) избранных членов Совета директоров эмитента </w:t>
            </w:r>
            <w:r w:rsidR="00EB0FB5">
              <w:rPr>
                <w:b/>
                <w:i/>
                <w:color w:val="000000"/>
                <w:shd w:val="clear" w:color="auto" w:fill="FFFFFF"/>
              </w:rPr>
              <w:t xml:space="preserve">(Общества) </w:t>
            </w:r>
            <w:bookmarkStart w:id="0" w:name="_GoBack"/>
            <w:bookmarkEnd w:id="0"/>
            <w:r w:rsidRPr="00460792">
              <w:rPr>
                <w:b/>
                <w:i/>
                <w:color w:val="000000"/>
                <w:shd w:val="clear" w:color="auto" w:fill="FFFFFF"/>
              </w:rPr>
              <w:t>(при этом 1 (</w:t>
            </w:r>
            <w:proofErr w:type="gramStart"/>
            <w:r w:rsidRPr="00460792">
              <w:rPr>
                <w:b/>
                <w:i/>
                <w:color w:val="000000"/>
                <w:shd w:val="clear" w:color="auto" w:fill="FFFFFF"/>
              </w:rPr>
              <w:t xml:space="preserve">один) </w:t>
            </w:r>
            <w:proofErr w:type="gramEnd"/>
            <w:r w:rsidRPr="00460792">
              <w:rPr>
                <w:b/>
                <w:i/>
                <w:color w:val="000000"/>
                <w:shd w:val="clear" w:color="auto" w:fill="FFFFFF"/>
              </w:rPr>
              <w:t xml:space="preserve">член Совета директоров является выбывшим на основании личного заявления, полученного до даты проведения заседания), в том </w:t>
            </w:r>
            <w:r w:rsidRPr="0053462F">
              <w:rPr>
                <w:b/>
                <w:i/>
                <w:color w:val="000000"/>
                <w:shd w:val="clear" w:color="auto" w:fill="FFFFFF"/>
              </w:rPr>
              <w:t xml:space="preserve">числе по вопросу </w:t>
            </w:r>
            <w:r>
              <w:rPr>
                <w:b/>
                <w:i/>
                <w:color w:val="000000"/>
                <w:shd w:val="clear" w:color="auto" w:fill="FFFFFF"/>
              </w:rPr>
              <w:t>6</w:t>
            </w:r>
            <w:r w:rsidRPr="0053462F">
              <w:rPr>
                <w:b/>
                <w:i/>
                <w:color w:val="000000"/>
                <w:shd w:val="clear" w:color="auto" w:fill="FFFFFF"/>
              </w:rPr>
              <w:t xml:space="preserve"> повестки дня </w:t>
            </w:r>
            <w:r>
              <w:rPr>
                <w:rFonts w:eastAsia="Calibri"/>
                <w:b/>
                <w:i/>
              </w:rPr>
              <w:t>5</w:t>
            </w:r>
            <w:r w:rsidRPr="00547C17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пять</w:t>
            </w:r>
            <w:r w:rsidRPr="00547C17">
              <w:rPr>
                <w:rFonts w:eastAsia="Calibri"/>
                <w:b/>
                <w:i/>
              </w:rPr>
              <w:t>) из 7 (семи) избранных членов Совета директоров. Кворум имелся, заседание было правомочно принимать решения по всем вопросам повестки дня</w:t>
            </w:r>
          </w:p>
          <w:p w:rsidR="00D47095" w:rsidRPr="0053462F" w:rsidRDefault="00D47095" w:rsidP="00D47095">
            <w:pPr>
              <w:autoSpaceDE/>
              <w:autoSpaceDN/>
              <w:spacing w:line="228" w:lineRule="auto"/>
              <w:ind w:left="57" w:right="113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53462F">
              <w:rPr>
                <w:b/>
                <w:i/>
                <w:color w:val="000000"/>
                <w:shd w:val="clear" w:color="auto" w:fill="FFFFFF"/>
              </w:rPr>
              <w:t xml:space="preserve">Результаты (итоги) голосования: </w:t>
            </w:r>
          </w:p>
          <w:p w:rsidR="0047309C" w:rsidRPr="00167D15" w:rsidRDefault="0047309C" w:rsidP="0047309C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 w:rsidRPr="00167D15">
              <w:rPr>
                <w:rFonts w:eastAsia="Calibri"/>
                <w:b/>
                <w:i/>
              </w:rPr>
              <w:t xml:space="preserve">по вопросу </w:t>
            </w:r>
            <w:r w:rsidR="00B11B2E" w:rsidRPr="00167D15">
              <w:rPr>
                <w:rFonts w:eastAsia="Calibri"/>
                <w:b/>
                <w:i/>
              </w:rPr>
              <w:t>6</w:t>
            </w:r>
            <w:r w:rsidRPr="00167D15">
              <w:rPr>
                <w:rFonts w:eastAsia="Calibri"/>
                <w:b/>
                <w:i/>
              </w:rPr>
              <w:t xml:space="preserve"> повестки дня «</w:t>
            </w:r>
            <w:r w:rsidR="00B11B2E" w:rsidRPr="00167D15">
              <w:rPr>
                <w:rFonts w:eastAsia="Calibri"/>
                <w:b/>
                <w:i/>
              </w:rPr>
              <w:t>Предложение общему собранию акционеров Общества принять решение по установлению даты, на которую определяются лица, имеющие право на получение дивидендов</w:t>
            </w:r>
            <w:r w:rsidRPr="00167D15">
              <w:rPr>
                <w:rFonts w:eastAsia="Calibri"/>
                <w:b/>
                <w:i/>
              </w:rPr>
              <w:t xml:space="preserve">»: «за» – </w:t>
            </w:r>
            <w:r w:rsidR="00A742DB">
              <w:rPr>
                <w:rFonts w:eastAsia="Calibri"/>
                <w:b/>
                <w:i/>
              </w:rPr>
              <w:t>5</w:t>
            </w:r>
            <w:r w:rsidRPr="00167D15">
              <w:rPr>
                <w:rFonts w:eastAsia="Calibri"/>
                <w:b/>
                <w:i/>
              </w:rPr>
              <w:t xml:space="preserve"> голосов (100</w:t>
            </w:r>
            <w:r w:rsidR="00482F87" w:rsidRPr="00167D15">
              <w:rPr>
                <w:rFonts w:eastAsia="Calibri"/>
                <w:b/>
                <w:i/>
              </w:rPr>
              <w:t xml:space="preserve"> </w:t>
            </w:r>
            <w:r w:rsidRPr="00167D15">
              <w:rPr>
                <w:rFonts w:eastAsia="Calibri"/>
                <w:b/>
                <w:i/>
              </w:rPr>
              <w:t>% голосов директоров, принявших участие в заседании</w:t>
            </w:r>
            <w:r w:rsidR="00A742DB">
              <w:rPr>
                <w:rFonts w:eastAsia="Calibri"/>
                <w:b/>
                <w:i/>
              </w:rPr>
              <w:t xml:space="preserve"> (голосовании)</w:t>
            </w:r>
            <w:r w:rsidRPr="00167D15">
              <w:rPr>
                <w:rFonts w:eastAsia="Calibri"/>
                <w:b/>
                <w:i/>
              </w:rPr>
              <w:t xml:space="preserve">), «против» – 0 голосов, «воздержался» - 0 голосов, решение принято. </w:t>
            </w:r>
          </w:p>
          <w:p w:rsidR="00B11B2E" w:rsidRPr="00167D15" w:rsidRDefault="0047309C" w:rsidP="00582ECA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167D15">
              <w:rPr>
                <w:rFonts w:eastAsia="Calibri"/>
              </w:rPr>
              <w:t>2.2. Содержание решений, принятых советом директоров (наблюдательным советом) эмитента, в том числе по каждому кандидату в совет директоров (наблюдательный совет) эмитента дополнительно - его фамилия, имя, отчество (последнее при наличии):</w:t>
            </w:r>
            <w:r w:rsidR="00582ECA" w:rsidRPr="00167D15">
              <w:rPr>
                <w:rFonts w:eastAsia="Calibri"/>
              </w:rPr>
              <w:t xml:space="preserve"> </w:t>
            </w:r>
            <w:r w:rsidR="00B11B2E" w:rsidRPr="00167D15">
              <w:rPr>
                <w:rFonts w:eastAsia="Calibri"/>
                <w:b/>
                <w:i/>
              </w:rPr>
              <w:t>по вопросу 6 повестки дня заседания:</w:t>
            </w:r>
          </w:p>
          <w:p w:rsidR="00A742DB" w:rsidRDefault="0051715D" w:rsidP="00B11B2E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Предложить О</w:t>
            </w:r>
            <w:r w:rsidR="00A742DB" w:rsidRPr="00A742DB">
              <w:rPr>
                <w:rFonts w:eastAsia="Calibri"/>
                <w:b/>
                <w:i/>
              </w:rPr>
              <w:t>бщему собранию акционеров Общества на годовом заседании, голосование на котором совмещается с заочным голосованием, не устанавливать дату, на которую определяются лица, имеющие право на получение годовых дивидендов по обыкновенным акциям Общества по результатам 2024 отчетного года.</w:t>
            </w:r>
          </w:p>
          <w:p w:rsidR="0047309C" w:rsidRPr="0047309C" w:rsidRDefault="0047309C" w:rsidP="0047309C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2.3. Д</w:t>
            </w:r>
            <w:r w:rsidRPr="0047309C">
              <w:rPr>
                <w:rFonts w:eastAsia="Calibri"/>
              </w:rPr>
              <w:t>ата проведения заседания совета директоров (наблюдательного совета) эмите</w:t>
            </w:r>
            <w:r>
              <w:rPr>
                <w:rFonts w:eastAsia="Calibri"/>
              </w:rPr>
              <w:t xml:space="preserve">нта, на котором приняты решения: </w:t>
            </w:r>
            <w:r w:rsidRPr="00582ECA">
              <w:rPr>
                <w:rFonts w:eastAsia="Calibri"/>
                <w:b/>
                <w:i/>
              </w:rPr>
              <w:t>04</w:t>
            </w:r>
            <w:r w:rsidR="00582ECA">
              <w:rPr>
                <w:rFonts w:eastAsia="Calibri"/>
                <w:b/>
                <w:i/>
              </w:rPr>
              <w:t xml:space="preserve"> </w:t>
            </w:r>
            <w:r w:rsidRPr="00582ECA">
              <w:rPr>
                <w:rFonts w:eastAsia="Calibri"/>
                <w:b/>
                <w:i/>
              </w:rPr>
              <w:t>июня 202</w:t>
            </w:r>
            <w:r w:rsidR="00A742DB">
              <w:rPr>
                <w:rFonts w:eastAsia="Calibri"/>
                <w:b/>
                <w:i/>
              </w:rPr>
              <w:t>5</w:t>
            </w:r>
            <w:r w:rsidRPr="00582ECA">
              <w:rPr>
                <w:rFonts w:eastAsia="Calibri"/>
                <w:b/>
                <w:i/>
              </w:rPr>
              <w:t xml:space="preserve"> года.</w:t>
            </w:r>
          </w:p>
          <w:p w:rsidR="0047309C" w:rsidRPr="0047309C" w:rsidRDefault="0047309C" w:rsidP="0047309C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2.4. </w:t>
            </w:r>
            <w:r w:rsidR="00582ECA">
              <w:rPr>
                <w:rFonts w:eastAsia="Calibri"/>
              </w:rPr>
              <w:t>Д</w:t>
            </w:r>
            <w:r w:rsidRPr="0047309C">
              <w:rPr>
                <w:rFonts w:eastAsia="Calibri"/>
              </w:rPr>
              <w:t>ата составления и номер протокола заседания совета директоров (наблюдательного совета) эмите</w:t>
            </w:r>
            <w:r w:rsidR="00582ECA">
              <w:rPr>
                <w:rFonts w:eastAsia="Calibri"/>
              </w:rPr>
              <w:t xml:space="preserve">нта, на котором приняты решения: </w:t>
            </w:r>
            <w:r w:rsidR="00582ECA">
              <w:rPr>
                <w:rFonts w:eastAsia="Calibri"/>
                <w:b/>
                <w:i/>
              </w:rPr>
              <w:t>0</w:t>
            </w:r>
            <w:r w:rsidR="00A742DB">
              <w:rPr>
                <w:rFonts w:eastAsia="Calibri"/>
                <w:b/>
                <w:i/>
              </w:rPr>
              <w:t>5</w:t>
            </w:r>
            <w:r w:rsidR="00582ECA" w:rsidRPr="00C76045">
              <w:rPr>
                <w:rFonts w:eastAsia="Calibri"/>
                <w:b/>
                <w:i/>
              </w:rPr>
              <w:t xml:space="preserve"> </w:t>
            </w:r>
            <w:r w:rsidR="00582ECA">
              <w:rPr>
                <w:rFonts w:eastAsia="Calibri"/>
                <w:b/>
                <w:i/>
              </w:rPr>
              <w:t>июня</w:t>
            </w:r>
            <w:r w:rsidR="00582ECA" w:rsidRPr="00C76045">
              <w:rPr>
                <w:rFonts w:eastAsia="Calibri"/>
                <w:b/>
                <w:i/>
              </w:rPr>
              <w:t xml:space="preserve"> 202</w:t>
            </w:r>
            <w:r w:rsidR="00A742DB">
              <w:rPr>
                <w:rFonts w:eastAsia="Calibri"/>
                <w:b/>
                <w:i/>
              </w:rPr>
              <w:t>5</w:t>
            </w:r>
            <w:r w:rsidR="00582ECA" w:rsidRPr="00C76045">
              <w:rPr>
                <w:rFonts w:eastAsia="Calibri"/>
                <w:b/>
                <w:i/>
              </w:rPr>
              <w:t xml:space="preserve"> г</w:t>
            </w:r>
            <w:r w:rsidR="00582ECA">
              <w:rPr>
                <w:rFonts w:eastAsia="Calibri"/>
                <w:b/>
                <w:i/>
              </w:rPr>
              <w:t>ода,</w:t>
            </w:r>
            <w:r w:rsidR="00582ECA" w:rsidRPr="00C76045">
              <w:rPr>
                <w:rFonts w:eastAsia="Calibri"/>
                <w:b/>
                <w:i/>
              </w:rPr>
              <w:t xml:space="preserve"> протокол № </w:t>
            </w:r>
            <w:r w:rsidR="00582ECA">
              <w:rPr>
                <w:rFonts w:eastAsia="Calibri"/>
                <w:b/>
                <w:i/>
              </w:rPr>
              <w:t>5</w:t>
            </w:r>
            <w:r w:rsidR="00582ECA" w:rsidRPr="00C76045">
              <w:rPr>
                <w:rFonts w:eastAsia="Calibri"/>
                <w:b/>
                <w:i/>
              </w:rPr>
              <w:t>/СД-202</w:t>
            </w:r>
            <w:r w:rsidR="00A742DB">
              <w:rPr>
                <w:rFonts w:eastAsia="Calibri"/>
                <w:b/>
                <w:i/>
              </w:rPr>
              <w:t>5</w:t>
            </w:r>
            <w:r w:rsidR="00582ECA" w:rsidRPr="00C76045">
              <w:rPr>
                <w:rFonts w:eastAsia="Calibri"/>
                <w:b/>
                <w:i/>
              </w:rPr>
              <w:t>.</w:t>
            </w:r>
          </w:p>
          <w:p w:rsidR="00634CC8" w:rsidRPr="009B7DF0" w:rsidRDefault="0047309C" w:rsidP="00582ECA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47309C">
              <w:rPr>
                <w:rFonts w:eastAsia="Calibri"/>
              </w:rPr>
              <w:t xml:space="preserve">.5. В случае принятия советом директоров (наблюдательным советом) эмитента решений, связанных с осуществлением прав по ценным бумагам эмитента, в сообщении о существенном </w:t>
            </w:r>
            <w:proofErr w:type="gramStart"/>
            <w:r w:rsidRPr="0047309C">
              <w:rPr>
                <w:rFonts w:eastAsia="Calibri"/>
              </w:rPr>
              <w:t>факте</w:t>
            </w:r>
            <w:proofErr w:type="gramEnd"/>
            <w:r w:rsidRPr="0047309C">
              <w:rPr>
                <w:rFonts w:eastAsia="Calibri"/>
              </w:rPr>
              <w:t xml:space="preserve"> об отдельных решениях, принятых советом директоров (наблюдательным советом) эмитента, в отношении таких ценных бумаг дополнительно </w:t>
            </w:r>
            <w:r w:rsidR="00582ECA">
              <w:rPr>
                <w:rFonts w:eastAsia="Calibri"/>
              </w:rPr>
              <w:t>-</w:t>
            </w:r>
            <w:r w:rsidRPr="0047309C">
              <w:rPr>
                <w:rFonts w:eastAsia="Calibri"/>
              </w:rPr>
              <w:t xml:space="preserve"> идентификационные признаки це</w:t>
            </w:r>
            <w:r w:rsidR="00582ECA">
              <w:rPr>
                <w:rFonts w:eastAsia="Calibri"/>
              </w:rPr>
              <w:t xml:space="preserve">нных бумаг: </w:t>
            </w:r>
            <w:r w:rsidR="000058CF" w:rsidRPr="000058CF">
              <w:rPr>
                <w:rFonts w:eastAsia="Calibri"/>
                <w:b/>
                <w:i/>
              </w:rPr>
              <w:t>обыкновенные именные бездокументарные акции, государственный регистрационный номер выпуска 1-02-55033-E, дата регистрации 26.12.2006, международный код (номер) идентификации ценных бумаг (ISIN) RU000A0JP922, международный код классификации финансовых инструментов (CFI) ESVXFR.</w:t>
            </w:r>
          </w:p>
        </w:tc>
      </w:tr>
    </w:tbl>
    <w:p w:rsidR="00016691" w:rsidRPr="000058CF" w:rsidRDefault="00016691">
      <w:pPr>
        <w:rPr>
          <w:sz w:val="10"/>
          <w:szCs w:val="10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A742DB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582ECA">
              <w:rPr>
                <w:b/>
                <w:bCs/>
                <w:i/>
                <w:iCs/>
              </w:rPr>
              <w:t>05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582ECA">
              <w:rPr>
                <w:b/>
                <w:bCs/>
                <w:i/>
                <w:iCs/>
              </w:rPr>
              <w:t>июня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A742DB">
              <w:rPr>
                <w:b/>
                <w:bCs/>
                <w:i/>
                <w:iCs/>
              </w:rPr>
              <w:t>5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0058CF" w:rsidRDefault="008E7306" w:rsidP="00903448">
      <w:pPr>
        <w:rPr>
          <w:sz w:val="10"/>
          <w:szCs w:val="10"/>
          <w:lang w:val="en-US"/>
        </w:rPr>
      </w:pPr>
    </w:p>
    <w:sectPr w:rsidR="008E7306" w:rsidRPr="000058CF" w:rsidSect="00B94408"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137" w:rsidRDefault="00E20137">
      <w:r>
        <w:separator/>
      </w:r>
    </w:p>
  </w:endnote>
  <w:endnote w:type="continuationSeparator" w:id="0">
    <w:p w:rsidR="00E20137" w:rsidRDefault="00E2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137" w:rsidRDefault="00E20137">
      <w:r>
        <w:separator/>
      </w:r>
    </w:p>
  </w:footnote>
  <w:footnote w:type="continuationSeparator" w:id="0">
    <w:p w:rsidR="00E20137" w:rsidRDefault="00E20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513D6926"/>
    <w:multiLevelType w:val="hybridMultilevel"/>
    <w:tmpl w:val="5FFCD60A"/>
    <w:lvl w:ilvl="0" w:tplc="CF5C9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1445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626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67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837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D83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C5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AC6A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509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58CF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095"/>
    <w:rsid w:val="000473F5"/>
    <w:rsid w:val="00054CC7"/>
    <w:rsid w:val="000601CC"/>
    <w:rsid w:val="00073A6E"/>
    <w:rsid w:val="000765FA"/>
    <w:rsid w:val="00081D56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2BED"/>
    <w:rsid w:val="000F3158"/>
    <w:rsid w:val="000F6B10"/>
    <w:rsid w:val="000F75AC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2920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67D15"/>
    <w:rsid w:val="001735B7"/>
    <w:rsid w:val="00173ACC"/>
    <w:rsid w:val="00175DAE"/>
    <w:rsid w:val="001819FE"/>
    <w:rsid w:val="00183C15"/>
    <w:rsid w:val="001842D9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E3E62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35FC4"/>
    <w:rsid w:val="0024316B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0B3C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2FAC"/>
    <w:rsid w:val="003338A4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38C2"/>
    <w:rsid w:val="00364BED"/>
    <w:rsid w:val="00384EB4"/>
    <w:rsid w:val="00386E1A"/>
    <w:rsid w:val="00392E7C"/>
    <w:rsid w:val="003974F2"/>
    <w:rsid w:val="003A46D2"/>
    <w:rsid w:val="003A4811"/>
    <w:rsid w:val="003C2CDD"/>
    <w:rsid w:val="003D3307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309C"/>
    <w:rsid w:val="004748B0"/>
    <w:rsid w:val="00475670"/>
    <w:rsid w:val="00482F87"/>
    <w:rsid w:val="00485A15"/>
    <w:rsid w:val="00485D43"/>
    <w:rsid w:val="00491DE3"/>
    <w:rsid w:val="004A1B16"/>
    <w:rsid w:val="004A27B0"/>
    <w:rsid w:val="004A444B"/>
    <w:rsid w:val="004B0E77"/>
    <w:rsid w:val="004B5B77"/>
    <w:rsid w:val="004C05D7"/>
    <w:rsid w:val="004C17E6"/>
    <w:rsid w:val="004C7B7D"/>
    <w:rsid w:val="004D5E80"/>
    <w:rsid w:val="004D6FF5"/>
    <w:rsid w:val="004D7A48"/>
    <w:rsid w:val="004E369C"/>
    <w:rsid w:val="004E5593"/>
    <w:rsid w:val="004E5A5C"/>
    <w:rsid w:val="004E7F52"/>
    <w:rsid w:val="00500929"/>
    <w:rsid w:val="00505F7C"/>
    <w:rsid w:val="00506CDE"/>
    <w:rsid w:val="0050709D"/>
    <w:rsid w:val="0051715D"/>
    <w:rsid w:val="00517930"/>
    <w:rsid w:val="005218A4"/>
    <w:rsid w:val="005245BD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82ECA"/>
    <w:rsid w:val="005918FF"/>
    <w:rsid w:val="005932E0"/>
    <w:rsid w:val="005A4763"/>
    <w:rsid w:val="005B3508"/>
    <w:rsid w:val="005B44E4"/>
    <w:rsid w:val="005B451A"/>
    <w:rsid w:val="005C4BC7"/>
    <w:rsid w:val="005C71E0"/>
    <w:rsid w:val="005D4C09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054CD"/>
    <w:rsid w:val="006107A7"/>
    <w:rsid w:val="0061137E"/>
    <w:rsid w:val="00620089"/>
    <w:rsid w:val="00623891"/>
    <w:rsid w:val="00626680"/>
    <w:rsid w:val="00634419"/>
    <w:rsid w:val="0063451C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5B21"/>
    <w:rsid w:val="006669FD"/>
    <w:rsid w:val="00672D3C"/>
    <w:rsid w:val="00673BDE"/>
    <w:rsid w:val="00683622"/>
    <w:rsid w:val="00683B24"/>
    <w:rsid w:val="00693CC3"/>
    <w:rsid w:val="00694981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D5E"/>
    <w:rsid w:val="006F7BE8"/>
    <w:rsid w:val="0070481E"/>
    <w:rsid w:val="00706D13"/>
    <w:rsid w:val="007102F3"/>
    <w:rsid w:val="00726DF9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A7B25"/>
    <w:rsid w:val="007B11AF"/>
    <w:rsid w:val="007B1A31"/>
    <w:rsid w:val="007B47F6"/>
    <w:rsid w:val="007B7BF4"/>
    <w:rsid w:val="007C2B20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BD0"/>
    <w:rsid w:val="00812144"/>
    <w:rsid w:val="0081511C"/>
    <w:rsid w:val="00816304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4B82"/>
    <w:rsid w:val="008A3760"/>
    <w:rsid w:val="008A50E1"/>
    <w:rsid w:val="008A6670"/>
    <w:rsid w:val="008A6889"/>
    <w:rsid w:val="008B0AE8"/>
    <w:rsid w:val="008B2D86"/>
    <w:rsid w:val="008B4591"/>
    <w:rsid w:val="008B5B92"/>
    <w:rsid w:val="008B6FF7"/>
    <w:rsid w:val="008C4BED"/>
    <w:rsid w:val="008D4F37"/>
    <w:rsid w:val="008D5B4B"/>
    <w:rsid w:val="008E5F51"/>
    <w:rsid w:val="008E68F0"/>
    <w:rsid w:val="008E7306"/>
    <w:rsid w:val="008F0BF9"/>
    <w:rsid w:val="008F1131"/>
    <w:rsid w:val="008F353C"/>
    <w:rsid w:val="00903448"/>
    <w:rsid w:val="00912EC5"/>
    <w:rsid w:val="00913B8E"/>
    <w:rsid w:val="00914EA0"/>
    <w:rsid w:val="00914F74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35DC"/>
    <w:rsid w:val="009A73BC"/>
    <w:rsid w:val="009B7DF0"/>
    <w:rsid w:val="009D2D52"/>
    <w:rsid w:val="009E1B73"/>
    <w:rsid w:val="009E3E67"/>
    <w:rsid w:val="009E4B72"/>
    <w:rsid w:val="009E78B0"/>
    <w:rsid w:val="009F3ED7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742DB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E2702"/>
    <w:rsid w:val="00AE2B09"/>
    <w:rsid w:val="00AE3664"/>
    <w:rsid w:val="00AE3DFE"/>
    <w:rsid w:val="00AE6CAE"/>
    <w:rsid w:val="00B01C0D"/>
    <w:rsid w:val="00B0377E"/>
    <w:rsid w:val="00B05BAA"/>
    <w:rsid w:val="00B076C3"/>
    <w:rsid w:val="00B11B2E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3C89"/>
    <w:rsid w:val="00B74DF9"/>
    <w:rsid w:val="00B807A0"/>
    <w:rsid w:val="00B8450B"/>
    <w:rsid w:val="00B87A7C"/>
    <w:rsid w:val="00B93910"/>
    <w:rsid w:val="00B94408"/>
    <w:rsid w:val="00BA0654"/>
    <w:rsid w:val="00BA1BAE"/>
    <w:rsid w:val="00BA757A"/>
    <w:rsid w:val="00BB0155"/>
    <w:rsid w:val="00BB0744"/>
    <w:rsid w:val="00BB200C"/>
    <w:rsid w:val="00BB6364"/>
    <w:rsid w:val="00BC52C2"/>
    <w:rsid w:val="00BD6F33"/>
    <w:rsid w:val="00BE14E8"/>
    <w:rsid w:val="00BE3BC6"/>
    <w:rsid w:val="00C0309F"/>
    <w:rsid w:val="00C101FB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4081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5BEC"/>
    <w:rsid w:val="00D066A9"/>
    <w:rsid w:val="00D1080B"/>
    <w:rsid w:val="00D16BF9"/>
    <w:rsid w:val="00D30F2A"/>
    <w:rsid w:val="00D41091"/>
    <w:rsid w:val="00D41D2A"/>
    <w:rsid w:val="00D42E1F"/>
    <w:rsid w:val="00D43732"/>
    <w:rsid w:val="00D47095"/>
    <w:rsid w:val="00D547C2"/>
    <w:rsid w:val="00D56B3E"/>
    <w:rsid w:val="00D61523"/>
    <w:rsid w:val="00D64909"/>
    <w:rsid w:val="00D6586C"/>
    <w:rsid w:val="00D65D2B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795"/>
    <w:rsid w:val="00DB18C3"/>
    <w:rsid w:val="00DB330E"/>
    <w:rsid w:val="00DC1B93"/>
    <w:rsid w:val="00DC6F4A"/>
    <w:rsid w:val="00DD19D2"/>
    <w:rsid w:val="00DD2A8C"/>
    <w:rsid w:val="00DD6FB4"/>
    <w:rsid w:val="00DE503F"/>
    <w:rsid w:val="00DF1123"/>
    <w:rsid w:val="00DF16CD"/>
    <w:rsid w:val="00DF2272"/>
    <w:rsid w:val="00E104F9"/>
    <w:rsid w:val="00E15920"/>
    <w:rsid w:val="00E20137"/>
    <w:rsid w:val="00E20190"/>
    <w:rsid w:val="00E25B1D"/>
    <w:rsid w:val="00E37649"/>
    <w:rsid w:val="00E427CB"/>
    <w:rsid w:val="00E43E91"/>
    <w:rsid w:val="00E449B3"/>
    <w:rsid w:val="00E44B4A"/>
    <w:rsid w:val="00E56CB1"/>
    <w:rsid w:val="00E64174"/>
    <w:rsid w:val="00E64798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0FB5"/>
    <w:rsid w:val="00EB110F"/>
    <w:rsid w:val="00EB429A"/>
    <w:rsid w:val="00EB6314"/>
    <w:rsid w:val="00EB6BF3"/>
    <w:rsid w:val="00EC2ECA"/>
    <w:rsid w:val="00ED645D"/>
    <w:rsid w:val="00EE14F3"/>
    <w:rsid w:val="00EE2ED9"/>
    <w:rsid w:val="00EE4440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72574"/>
    <w:rsid w:val="00F728CE"/>
    <w:rsid w:val="00F73F77"/>
    <w:rsid w:val="00F92F67"/>
    <w:rsid w:val="00F94E31"/>
    <w:rsid w:val="00FA52B5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  <w:style w:type="character" w:customStyle="1" w:styleId="hl">
    <w:name w:val="hl"/>
    <w:basedOn w:val="a1"/>
    <w:rsid w:val="005B451A"/>
  </w:style>
  <w:style w:type="paragraph" w:styleId="af4">
    <w:name w:val="Normal (Web)"/>
    <w:basedOn w:val="a"/>
    <w:uiPriority w:val="99"/>
    <w:unhideWhenUsed/>
    <w:rsid w:val="005D4C0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  <w:style w:type="character" w:customStyle="1" w:styleId="hl">
    <w:name w:val="hl"/>
    <w:basedOn w:val="a1"/>
    <w:rsid w:val="005B451A"/>
  </w:style>
  <w:style w:type="paragraph" w:styleId="af4">
    <w:name w:val="Normal (Web)"/>
    <w:basedOn w:val="a"/>
    <w:uiPriority w:val="99"/>
    <w:unhideWhenUsed/>
    <w:rsid w:val="005D4C0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0052&amp;dst=1004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4149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13</cp:revision>
  <cp:lastPrinted>2024-05-17T12:14:00Z</cp:lastPrinted>
  <dcterms:created xsi:type="dcterms:W3CDTF">2024-06-04T12:34:00Z</dcterms:created>
  <dcterms:modified xsi:type="dcterms:W3CDTF">2025-06-05T05:52:00Z</dcterms:modified>
</cp:coreProperties>
</file>